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75" w:rsidRDefault="005142A6"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>1. Читаешь новое слово. Если затрудняешься в произношении (сомневаешься), открывай словарь, где есть транскрипция. Если есть фонограмма (пластинка, пленка, диск, что-то подобное) – прослушай, повторяя вместе с ведущим. Внимательно всматривайся в форму букв, в их последовательность, когда произносишь слово!</w:t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>2. Произнеси перевод, представляя семантический смысл в виде символа или картинки, если картинка есть – просто посмотри, если хочешь – нарисуй. Рисуешь и произносишь слово на языке.</w:t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>3. А теперь вспомни, как новое слово пишется. Постарайся по буквам, подняв взгляд вверх и влево, написать в воздухе его так, как помнишь. ВНИМАНИЕ: если сомневаешься в какой-то букве или группе букв – взгляни в оригинал (учебник), и после этого представь, что в воздухе ты пишешь эти забытые буквы КРУПНО и КРАСНЫМ цветом.</w:t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 xml:space="preserve">4. Теперь новое слово можешь писать в тетрадь, но – ОБЯЗАТЕЛЬНО! – те забытые </w:t>
      </w:r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lastRenderedPageBreak/>
        <w:t>буквы вновь в тетрадь пишешь КРАСНЫМ и КРУПНО.</w:t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Style w:val="a3"/>
          <w:rFonts w:ascii="Bookman Old Style" w:hAnsi="Bookman Old Style"/>
          <w:color w:val="4682B4"/>
          <w:sz w:val="40"/>
          <w:szCs w:val="40"/>
          <w:shd w:val="clear" w:color="auto" w:fill="FFFFFF"/>
        </w:rPr>
        <w:t>Пример</w:t>
      </w:r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 xml:space="preserve">: </w:t>
      </w:r>
      <w:proofErr w:type="spellStart"/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>Mi</w:t>
      </w:r>
      <w:r>
        <w:rPr>
          <w:rStyle w:val="a3"/>
          <w:rFonts w:ascii="Bookman Old Style" w:hAnsi="Bookman Old Style"/>
          <w:color w:val="4682B4"/>
          <w:sz w:val="40"/>
          <w:szCs w:val="40"/>
          <w:shd w:val="clear" w:color="auto" w:fill="FFFFFF"/>
        </w:rPr>
        <w:t>SCEL</w:t>
      </w:r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>laneous</w:t>
      </w:r>
      <w:proofErr w:type="spellEnd"/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 xml:space="preserve"> (англ.) – смешанный, разнообразный. Проверь по учебнику, правильно ли ты все-таки написал?</w:t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>5. Теперь самое главное – произнеси это слово в разных контекстах или найди, как оно применяется (используется) в тексте учебника.</w:t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>6. Вечером, болтая с мамой на кухне или с друзьями по телефону, пару раз произнеси в нужном контексте новое слово.</w:t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Style w:val="a3"/>
          <w:rFonts w:ascii="Bookman Old Style" w:hAnsi="Bookman Old Style"/>
          <w:color w:val="4682B4"/>
          <w:sz w:val="40"/>
          <w:szCs w:val="40"/>
          <w:shd w:val="clear" w:color="auto" w:fill="FFFFFF"/>
        </w:rPr>
        <w:t>ПОМНИ: СЛОВАРИК ДОЛЖЕН БЫТЬ ВСЕГДА ПОД РУКОЙ!</w:t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</w:rPr>
        <w:br/>
      </w:r>
      <w:r>
        <w:rPr>
          <w:rFonts w:ascii="Bookman Old Style" w:hAnsi="Bookman Old Style"/>
          <w:color w:val="4682B4"/>
          <w:sz w:val="40"/>
          <w:szCs w:val="40"/>
          <w:shd w:val="clear" w:color="auto" w:fill="FFFFFF"/>
        </w:rPr>
        <w:t>Это здорово – едешь в транспорте, или стоишь в магазинчике в небольшой очереди, и повторяешь в это же время новую лексику. КОЛОССАЛЬНОЕ УДОВОЛЬСТВИЕ, что времени даром не теряешь.</w:t>
      </w:r>
    </w:p>
    <w:sectPr w:rsidR="00D5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5142A6"/>
    <w:rsid w:val="005142A6"/>
    <w:rsid w:val="00D5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42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>школа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2019-07-12T05:21:00Z</dcterms:created>
  <dcterms:modified xsi:type="dcterms:W3CDTF">2019-07-12T05:22:00Z</dcterms:modified>
</cp:coreProperties>
</file>