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Никогда не учи – похожее после похожего. То есть не следует учить друг за другом похожие предметы, например, физику не учат после математики, а литературу после истории. Ученые заметили, что лучший способ забыть все только что выученное – попытаться тут же запомнить нечто похожее.</w:t>
      </w: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Бороться с забывчивостью? Это нетрудно!</w:t>
      </w: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Запоминая материал, оглядись: где и как ты расположен в пространстве, что делает твоя левая рука, что делает правая, что расположено вокруг? Представляя потом обстановку, в которой происходило учение, можно припомнить и сам материал. Это происходит оттого, что одновременные впечатления имеют свойство ВЫЗЫВАТЬ друг друга.</w:t>
      </w: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b/>
          <w:bCs/>
          <w:color w:val="4682B4"/>
          <w:sz w:val="24"/>
          <w:szCs w:val="24"/>
        </w:rPr>
        <w:t>Опирайся на СВОЙ ТИП ПАМЯТИ: активизируй образные представления:</w:t>
      </w:r>
    </w:p>
    <w:p w:rsidR="00D81B22" w:rsidRPr="00D81B22" w:rsidRDefault="00D81B22" w:rsidP="00D81B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«двигай», передвигай мысленно выученный материал: формулы или реакции – пусть «потанцуют»!</w:t>
      </w:r>
    </w:p>
    <w:p w:rsidR="00D81B22" w:rsidRPr="00D81B22" w:rsidRDefault="00D81B22" w:rsidP="00D81B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выделяй трудное или главное: </w:t>
      </w:r>
      <w:proofErr w:type="spellStart"/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дрУгим</w:t>
      </w:r>
      <w:proofErr w:type="spellEnd"/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 ЦВЕТОМ, </w:t>
      </w:r>
      <w:proofErr w:type="spellStart"/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разМЕРом</w:t>
      </w:r>
      <w:proofErr w:type="spellEnd"/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;</w:t>
      </w:r>
    </w:p>
    <w:p w:rsidR="00D81B22" w:rsidRPr="00D81B22" w:rsidRDefault="00D81B22" w:rsidP="00D81B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дорисуй «рожки, усы и ножки», придумай к этому рисунку «сказку».</w:t>
      </w: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D81B22" w:rsidRPr="00D81B22" w:rsidRDefault="00D81B22" w:rsidP="00D81B2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b/>
          <w:bCs/>
          <w:color w:val="4682B4"/>
          <w:sz w:val="24"/>
          <w:szCs w:val="24"/>
        </w:rPr>
        <w:t>КОНСПЕКТИРУЕМ ЛИТЕРАТУРУ</w:t>
      </w:r>
    </w:p>
    <w:p w:rsidR="00D81B22" w:rsidRPr="00D81B22" w:rsidRDefault="00D81B22" w:rsidP="00D81B2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b/>
          <w:bCs/>
          <w:color w:val="4682B4"/>
          <w:sz w:val="24"/>
          <w:szCs w:val="24"/>
        </w:rPr>
        <w:t>(параграф учебника)</w:t>
      </w: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5 последовательных правил:</w:t>
      </w:r>
    </w:p>
    <w:p w:rsidR="00D81B22" w:rsidRPr="00D81B22" w:rsidRDefault="00D81B22" w:rsidP="00D81B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Читаем с карандашом в руках. Отмечаем на полях, подчеркиваем в тексте, выделяем «птичкой» или в кружок самое интересное, важное, необходимое.</w:t>
      </w:r>
    </w:p>
    <w:p w:rsidR="00D81B22" w:rsidRPr="00D81B22" w:rsidRDefault="00D81B22" w:rsidP="00D81B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Читаем проверочные вопросы в конце параграфа, сравниваем с тем, что отметили мы в тексте, делаем добавления, если что-то в наших пометках «осталось за кадром».</w:t>
      </w:r>
    </w:p>
    <w:p w:rsidR="00D81B22" w:rsidRPr="00D81B22" w:rsidRDefault="00D81B22" w:rsidP="00D81B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Выделяем все формулы, определения, которые в формуле задействованы, понятия параграфа; самые важные понятия смотрим в толковом (или ином, в конце учебника) словаре, при необходимости делаем в словаре закладку.</w:t>
      </w:r>
    </w:p>
    <w:p w:rsidR="00D81B22" w:rsidRPr="00D81B22" w:rsidRDefault="00D81B22" w:rsidP="00D81B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Творчески осмысливаем текст, думаем, как можно использовать умение кратко и емко соединить какие-то взаимосвязанные «вещи», как сделать простую схему (например, когда что-то из чего-то </w:t>
      </w:r>
      <w:proofErr w:type="gramStart"/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состоит</w:t>
      </w:r>
      <w:proofErr w:type="gramEnd"/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 или является следствием и причиной), какой можно нарисовать рисунок, в котором бы ярко и понятно проявлялись закономерности нового материала.</w:t>
      </w:r>
    </w:p>
    <w:p w:rsidR="00D81B22" w:rsidRPr="00D81B22" w:rsidRDefault="00D81B22" w:rsidP="00D81B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Приготовленными заранее ручкой, карандашом, фломастерами, маркерами пишем в тетрадь то, что выделено нами в тексте, рисуем то, что помогает нам зрительно запоминать материал, периодически закрывая глаза и воспроизводя на «внутренней стороне век» цветную готовую информацию. То есть, как бы проверяя свое восприятие нового, перенесенного на тетрадь материала.</w:t>
      </w: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D81B22" w:rsidRPr="00D81B22" w:rsidRDefault="00D81B22" w:rsidP="00D81B2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b/>
          <w:bCs/>
          <w:color w:val="4682B4"/>
          <w:sz w:val="24"/>
          <w:szCs w:val="24"/>
        </w:rPr>
        <w:t>И … САМОЕ … ГЛАВНОЕ!</w:t>
      </w: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Ты думаешь, что лучший </w:t>
      </w:r>
      <w:proofErr w:type="spellStart"/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слоган</w:t>
      </w:r>
      <w:proofErr w:type="spellEnd"/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 – «Не теряй ни минуты, и успех придет»? Есть одно заблуждение, которое пришло к нам «с Запада», - будто бы только тот человек достигнет успеха, кто все время посвящает решению задач по достижению этого успеха.</w:t>
      </w: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Но у тебя должны быть «святые минуты». В течение дня отводи хотя бы 15-20 минут на глубокое, целенаправленное ничегонеделание! Каждый из нас обладает громадными фондами времени, расходуемого на нецеленаправленное ничегонеделание.</w:t>
      </w: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b/>
          <w:bCs/>
          <w:color w:val="4682B4"/>
          <w:sz w:val="24"/>
          <w:szCs w:val="24"/>
        </w:rPr>
        <w:t>СВЯТОЕ ДЕЛО – ПОЛНЫЙ ОТДЫХ!</w:t>
      </w: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 Совершенная </w:t>
      </w:r>
      <w:proofErr w:type="spellStart"/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отключка</w:t>
      </w:r>
      <w:proofErr w:type="spellEnd"/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 от всяких обязанностей! Твое ЛИЧНОЕ ВРЕМЯ!</w:t>
      </w: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Лечь или сесть, удобно, свободно; освободить, распустить, расслабить все мышцы; закрыть глаза или уставиться в потолок или в небо</w:t>
      </w:r>
      <w:proofErr w:type="gramStart"/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 … З</w:t>
      </w:r>
      <w:proofErr w:type="gramEnd"/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ахотелось заняться аутотренингом или освобождением дыхания? Или отработкой мышечного расслабления лица? Занимайся!</w:t>
      </w: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Все дорожки аутотренинга ведут к Внутренней Свободе!</w:t>
      </w: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Если простое ровное дыхание доставляет тебе удовольствие – есть полное право им наслаждаться!</w:t>
      </w: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Ничего не обязательно в эти минуты! «Отдыхаю, наслаждаюсь покоем</w:t>
      </w:r>
      <w:proofErr w:type="gramStart"/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… О</w:t>
      </w:r>
      <w:proofErr w:type="gramEnd"/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бщаюсь с Главным в себе и в мире …».</w:t>
      </w: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В эти минуты ты можешь легко внушать себе любые желаемые состояния:</w:t>
      </w:r>
    </w:p>
    <w:p w:rsidR="00D81B22" w:rsidRPr="00D81B22" w:rsidRDefault="00D81B22" w:rsidP="00D81B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«Спокойствие и собранность …»</w:t>
      </w:r>
    </w:p>
    <w:p w:rsidR="00D81B22" w:rsidRPr="00D81B22" w:rsidRDefault="00D81B22" w:rsidP="00D81B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«Свобода в общении и независимость …»</w:t>
      </w:r>
    </w:p>
    <w:p w:rsidR="00D81B22" w:rsidRPr="00D81B22" w:rsidRDefault="00D81B22" w:rsidP="00D81B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«Чувствую радость, </w:t>
      </w:r>
      <w:proofErr w:type="gramStart"/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сосредоточен</w:t>
      </w:r>
      <w:proofErr w:type="gramEnd"/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 на занятиях …»</w:t>
      </w: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Далее в этом состоянии подсознание сделает все, что нужно, само.</w:t>
      </w: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Очень велики шансы, что «сработает», ибо вводится </w:t>
      </w:r>
      <w:proofErr w:type="gramStart"/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почти напрямик</w:t>
      </w:r>
      <w:proofErr w:type="gramEnd"/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 xml:space="preserve"> в подсознание, в естественном самогипнозе.</w:t>
      </w: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D81B22" w:rsidRPr="00D81B22" w:rsidRDefault="00D81B22" w:rsidP="00D81B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81B22">
        <w:rPr>
          <w:rFonts w:ascii="Bookman Old Style" w:eastAsia="Times New Roman" w:hAnsi="Bookman Old Style" w:cs="Times New Roman"/>
          <w:color w:val="4682B4"/>
          <w:sz w:val="24"/>
          <w:szCs w:val="24"/>
        </w:rPr>
        <w:t>Основное просто. Но это простое – для жизни – надо прочувствовать и ввести в свою жизнь.</w:t>
      </w:r>
    </w:p>
    <w:p w:rsidR="00EE1ECA" w:rsidRDefault="00EE1ECA"/>
    <w:sectPr w:rsidR="00EE1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46BD1"/>
    <w:multiLevelType w:val="multilevel"/>
    <w:tmpl w:val="F1EC7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FF78D3"/>
    <w:multiLevelType w:val="multilevel"/>
    <w:tmpl w:val="0CAA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733084"/>
    <w:multiLevelType w:val="multilevel"/>
    <w:tmpl w:val="627A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D81B22"/>
    <w:rsid w:val="00D81B22"/>
    <w:rsid w:val="00EE1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1B22"/>
    <w:rPr>
      <w:b/>
      <w:bCs/>
    </w:rPr>
  </w:style>
  <w:style w:type="character" w:customStyle="1" w:styleId="apple-converted-space">
    <w:name w:val="apple-converted-space"/>
    <w:basedOn w:val="a0"/>
    <w:rsid w:val="00D81B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1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3185</Characters>
  <Application>Microsoft Office Word</Application>
  <DocSecurity>0</DocSecurity>
  <Lines>26</Lines>
  <Paragraphs>7</Paragraphs>
  <ScaleCrop>false</ScaleCrop>
  <Company>школа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2019-07-12T05:18:00Z</dcterms:created>
  <dcterms:modified xsi:type="dcterms:W3CDTF">2019-07-12T05:18:00Z</dcterms:modified>
</cp:coreProperties>
</file>