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4A" w:rsidRPr="00774C4A" w:rsidRDefault="00774C4A" w:rsidP="00774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  <w:shd w:val="clear" w:color="auto" w:fill="FFFFFF"/>
        </w:rPr>
        <w:t>Построй свое сообщение по алгоритму:</w:t>
      </w: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  <w:shd w:val="clear" w:color="auto" w:fill="FFFFFF"/>
        </w:rPr>
        <w:br/>
      </w:r>
    </w:p>
    <w:p w:rsidR="00774C4A" w:rsidRPr="00774C4A" w:rsidRDefault="00774C4A" w:rsidP="00774C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ФАКТ (ЧТО ПРОИЗОШЛО?)</w:t>
      </w:r>
    </w:p>
    <w:p w:rsidR="00774C4A" w:rsidRPr="00774C4A" w:rsidRDefault="00774C4A" w:rsidP="00774C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ПРИЧИНЫ</w:t>
      </w:r>
    </w:p>
    <w:p w:rsidR="00774C4A" w:rsidRPr="00774C4A" w:rsidRDefault="00774C4A" w:rsidP="00774C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ПОВОД</w:t>
      </w:r>
    </w:p>
    <w:p w:rsidR="00774C4A" w:rsidRPr="00774C4A" w:rsidRDefault="00774C4A" w:rsidP="00774C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СОПУТСТВУЮЩИЕ СОБЫТИЯ</w:t>
      </w:r>
    </w:p>
    <w:p w:rsidR="00774C4A" w:rsidRPr="00774C4A" w:rsidRDefault="00774C4A" w:rsidP="00774C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АНАЛОГИИ И СРАВНЕНИЯ</w:t>
      </w:r>
    </w:p>
    <w:p w:rsidR="00774C4A" w:rsidRPr="00774C4A" w:rsidRDefault="00774C4A" w:rsidP="00774C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ПОСЛЕДСТВИЯ</w:t>
      </w:r>
    </w:p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Кстати, у Цицерона был свой алгоритм:</w:t>
      </w:r>
    </w:p>
    <w:tbl>
      <w:tblPr>
        <w:tblW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8"/>
      </w:tblGrid>
      <w:tr w:rsidR="00774C4A" w:rsidRPr="00774C4A" w:rsidTr="00774C4A">
        <w:tc>
          <w:tcPr>
            <w:tcW w:w="0" w:type="auto"/>
            <w:tcBorders>
              <w:top w:val="single" w:sz="18" w:space="0" w:color="1E90FF"/>
              <w:left w:val="single" w:sz="18" w:space="0" w:color="1E90FF"/>
              <w:bottom w:val="single" w:sz="18" w:space="0" w:color="1E90FF"/>
              <w:right w:val="single" w:sz="18" w:space="0" w:color="1E90FF"/>
            </w:tcBorders>
            <w:vAlign w:val="center"/>
            <w:hideMark/>
          </w:tcPr>
          <w:p w:rsidR="00774C4A" w:rsidRPr="00774C4A" w:rsidRDefault="00774C4A" w:rsidP="00774C4A">
            <w:pPr>
              <w:spacing w:after="0" w:line="240" w:lineRule="auto"/>
              <w:rPr>
                <w:rFonts w:ascii="Verdana" w:eastAsia="Times New Roman" w:hAnsi="Verdana" w:cs="Times New Roman"/>
                <w:sz w:val="27"/>
                <w:szCs w:val="27"/>
              </w:rPr>
            </w:pPr>
            <w:r w:rsidRPr="00774C4A">
              <w:rPr>
                <w:rFonts w:ascii="Bookman Old Style" w:eastAsia="Times New Roman" w:hAnsi="Bookman Old Style" w:cs="Times New Roman"/>
                <w:color w:val="1E90FF"/>
                <w:sz w:val="24"/>
                <w:szCs w:val="24"/>
              </w:rPr>
              <w:t>Кто? - Что? - Где? – Чем? – Зачем (или</w:t>
            </w:r>
            <w:proofErr w:type="gramStart"/>
            <w:r w:rsidRPr="00774C4A">
              <w:rPr>
                <w:rFonts w:ascii="Bookman Old Style" w:eastAsia="Times New Roman" w:hAnsi="Bookman Old Style" w:cs="Times New Roman"/>
                <w:color w:val="1E90FF"/>
                <w:sz w:val="24"/>
                <w:szCs w:val="24"/>
              </w:rPr>
              <w:t xml:space="preserve"> П</w:t>
            </w:r>
            <w:proofErr w:type="gramEnd"/>
            <w:r w:rsidRPr="00774C4A">
              <w:rPr>
                <w:rFonts w:ascii="Bookman Old Style" w:eastAsia="Times New Roman" w:hAnsi="Bookman Old Style" w:cs="Times New Roman"/>
                <w:color w:val="1E90FF"/>
                <w:sz w:val="24"/>
                <w:szCs w:val="24"/>
              </w:rPr>
              <w:t>очему)? – Как? – Когда?</w:t>
            </w:r>
            <w:r w:rsidRPr="00774C4A">
              <w:rPr>
                <w:rFonts w:ascii="Verdana" w:eastAsia="Times New Roman" w:hAnsi="Verdana" w:cs="Times New Roman"/>
                <w:sz w:val="27"/>
              </w:rPr>
              <w:t> </w:t>
            </w:r>
          </w:p>
        </w:tc>
      </w:tr>
    </w:tbl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Конечно, не следует алгоритмы применять формально. В некоторых сообщениях ответы на некоторые вопросы могут не иметь смысла, например, при рассказе о стихийных бедствиях пункты «Кто?» или «Зачем?» не имеют смысла, и их можно пропустить.</w:t>
      </w:r>
    </w:p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proofErr w:type="spellStart"/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Помни</w:t>
      </w:r>
      <w:proofErr w:type="gramStart"/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:в</w:t>
      </w:r>
      <w:proofErr w:type="gramEnd"/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ся</w:t>
      </w:r>
      <w:proofErr w:type="spellEnd"/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 xml:space="preserve"> информация должна восприниматься как единое целое. Так, стихотворение или параграф надо прочитывать и повторять целиком и пытаться рассказать ВСЕ СРАЗУ! Именно это помогает, потом быстро восстановить в памяти ВЕСЬ материал.</w:t>
      </w:r>
    </w:p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774C4A" w:rsidRPr="00774C4A" w:rsidRDefault="00774C4A" w:rsidP="00774C4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b/>
          <w:bCs/>
          <w:color w:val="1E90FF"/>
          <w:sz w:val="24"/>
          <w:szCs w:val="24"/>
        </w:rPr>
        <w:t>Как правильно зазубривать</w:t>
      </w:r>
    </w:p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Если материал, ну, совершенно «не идет»… (иностранный язык, что-то подобное)</w:t>
      </w:r>
    </w:p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ПОВТОРИ ПРО СЕБЯ ИЛИ ВСЛУХ ТО, ЧТО НАДО ЗАПОМНИТЬ.</w:t>
      </w:r>
    </w:p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ПОВТОРИ ЧЕРЕЗ 1сек, 2 сек, ЧЕРЕЗ 4 сек.</w:t>
      </w:r>
    </w:p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ПОВТОРИ, ВЫЖДАВ 10 МИНУТ (для «запечатления»).</w:t>
      </w:r>
    </w:p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ПОВТОРИ ЧЕРЕЗ 2-3 ЧАСА (для перевода материала в долговременную память).</w:t>
      </w:r>
    </w:p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ПОВТОРИ ЧЕРЕЗ 2 ДНЯ.</w:t>
      </w:r>
    </w:p>
    <w:p w:rsidR="00774C4A" w:rsidRPr="00774C4A" w:rsidRDefault="00774C4A" w:rsidP="00774C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774C4A">
        <w:rPr>
          <w:rFonts w:ascii="Bookman Old Style" w:eastAsia="Times New Roman" w:hAnsi="Bookman Old Style" w:cs="Times New Roman"/>
          <w:color w:val="1E90FF"/>
          <w:sz w:val="24"/>
          <w:szCs w:val="24"/>
        </w:rPr>
        <w:t>ПОВТОРИ ЧЕРЕЗ 5 ДНЕЙ (для закрепления в долговременной памяти).</w:t>
      </w:r>
    </w:p>
    <w:p w:rsidR="00122542" w:rsidRDefault="00122542"/>
    <w:sectPr w:rsidR="0012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E29A4"/>
    <w:multiLevelType w:val="multilevel"/>
    <w:tmpl w:val="1F96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774C4A"/>
    <w:rsid w:val="00122542"/>
    <w:rsid w:val="0077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4C4A"/>
  </w:style>
  <w:style w:type="character" w:styleId="a3">
    <w:name w:val="Strong"/>
    <w:basedOn w:val="a0"/>
    <w:uiPriority w:val="22"/>
    <w:qFormat/>
    <w:rsid w:val="00774C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>школа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2019-07-12T05:17:00Z</dcterms:created>
  <dcterms:modified xsi:type="dcterms:W3CDTF">2019-07-12T05:17:00Z</dcterms:modified>
</cp:coreProperties>
</file>